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ABA9" w14:textId="11C8D77B" w:rsidR="007C5857" w:rsidRDefault="001F7A0F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FF4540" wp14:editId="661AC9EC">
                <wp:simplePos x="0" y="0"/>
                <wp:positionH relativeFrom="page">
                  <wp:align>right</wp:align>
                </wp:positionH>
                <wp:positionV relativeFrom="paragraph">
                  <wp:posOffset>6350</wp:posOffset>
                </wp:positionV>
                <wp:extent cx="7772400" cy="1531620"/>
                <wp:effectExtent l="0" t="0" r="0" b="11430"/>
                <wp:wrapNone/>
                <wp:docPr id="33034309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AFD98" w14:textId="77777777" w:rsidR="001F7A0F" w:rsidRDefault="001F7A0F" w:rsidP="001F7A0F">
                            <w:pPr>
                              <w:spacing w:before="8"/>
                              <w:rPr>
                                <w:sz w:val="46"/>
                              </w:rPr>
                            </w:pPr>
                          </w:p>
                          <w:p w14:paraId="6AFF6737" w14:textId="66DBF046" w:rsidR="001F7A0F" w:rsidRDefault="005766E5" w:rsidP="001F7A0F">
                            <w:pPr>
                              <w:spacing w:line="623" w:lineRule="exact"/>
                              <w:ind w:left="4709" w:right="4709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50"/>
                              </w:rPr>
                              <w:t>Écho de la colline</w:t>
                            </w:r>
                          </w:p>
                          <w:p w14:paraId="63278F41" w14:textId="76C2EF45" w:rsidR="001F7A0F" w:rsidRPr="009465CA" w:rsidRDefault="001F7A0F" w:rsidP="001F7A0F">
                            <w:pPr>
                              <w:spacing w:line="410" w:lineRule="exact"/>
                              <w:ind w:left="4709" w:right="470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465CA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Journal </w:t>
                            </w:r>
                            <w:r w:rsidRPr="009465CA">
                              <w:rPr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numérique</w:t>
                            </w:r>
                            <w:r w:rsidR="005766E5" w:rsidRPr="009465CA">
                              <w:rPr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65CA" w:rsidRPr="009465CA">
                              <w:rPr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du Forum étudiant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F4540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560.8pt;margin-top:.5pt;width:612pt;height:120.6pt;z-index:251658243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" filled="f" stroked="f">
                <v:textbox inset="0,0,0,0">
                  <w:txbxContent>
                    <w:p w14:paraId="0E9AFD98" w14:textId="77777777" w:rsidR="001F7A0F" w:rsidRDefault="001F7A0F" w:rsidP="001F7A0F">
                      <w:pPr>
                        <w:spacing w:before="8"/>
                        <w:rPr>
                          <w:sz w:val="46"/>
                        </w:rPr>
                      </w:pPr>
                    </w:p>
                    <w:p w14:paraId="6AFF6737" w14:textId="66DBF046" w:rsidR="001F7A0F" w:rsidRDefault="005766E5" w:rsidP="001F7A0F">
                      <w:pPr>
                        <w:spacing w:line="623" w:lineRule="exact"/>
                        <w:ind w:left="4709" w:right="4709"/>
                        <w:jc w:val="center"/>
                        <w:rPr>
                          <w:b/>
                          <w:sz w:val="50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50"/>
                        </w:rPr>
                        <w:t>Écho de la colline</w:t>
                      </w:r>
                    </w:p>
                    <w:p w14:paraId="63278F41" w14:textId="76C2EF45" w:rsidR="001F7A0F" w:rsidRPr="009465CA" w:rsidRDefault="001F7A0F" w:rsidP="001F7A0F">
                      <w:pPr>
                        <w:spacing w:line="410" w:lineRule="exact"/>
                        <w:ind w:left="4709" w:right="470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465CA">
                        <w:rPr>
                          <w:color w:val="FFFFFF"/>
                          <w:sz w:val="16"/>
                          <w:szCs w:val="16"/>
                        </w:rPr>
                        <w:t xml:space="preserve">Journal </w:t>
                      </w:r>
                      <w:r w:rsidRPr="009465CA">
                        <w:rPr>
                          <w:color w:val="FFFFFF"/>
                          <w:spacing w:val="-2"/>
                          <w:sz w:val="16"/>
                          <w:szCs w:val="16"/>
                        </w:rPr>
                        <w:t>numérique</w:t>
                      </w:r>
                      <w:r w:rsidR="005766E5" w:rsidRPr="009465CA">
                        <w:rPr>
                          <w:color w:val="FFFFFF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="009465CA" w:rsidRPr="009465CA">
                        <w:rPr>
                          <w:color w:val="FFFFFF"/>
                          <w:spacing w:val="-2"/>
                          <w:sz w:val="16"/>
                          <w:szCs w:val="16"/>
                        </w:rPr>
                        <w:t>du Forum étudiant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4C5F">
        <w:rPr>
          <w:noProof/>
        </w:rPr>
        <w:drawing>
          <wp:anchor distT="0" distB="0" distL="114300" distR="114300" simplePos="0" relativeHeight="251658242" behindDoc="0" locked="0" layoutInCell="1" allowOverlap="1" wp14:anchorId="7A8AF8A7" wp14:editId="0578ED54">
            <wp:simplePos x="0" y="0"/>
            <wp:positionH relativeFrom="page">
              <wp:align>right</wp:align>
            </wp:positionH>
            <wp:positionV relativeFrom="paragraph">
              <wp:posOffset>3175</wp:posOffset>
            </wp:positionV>
            <wp:extent cx="7772400" cy="1531620"/>
            <wp:effectExtent l="0" t="0" r="0" b="0"/>
            <wp:wrapNone/>
            <wp:docPr id="1962577344" name="docshap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77344" name="docshap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23ABAA" w14:textId="64B4A8F5" w:rsidR="007C5857" w:rsidRDefault="007C5857">
      <w:pPr>
        <w:pStyle w:val="Corpsdetexte"/>
        <w:rPr>
          <w:rFonts w:ascii="Times New Roman"/>
          <w:sz w:val="20"/>
        </w:rPr>
      </w:pPr>
    </w:p>
    <w:p w14:paraId="2923ABAB" w14:textId="100D6F17" w:rsidR="007C5857" w:rsidRDefault="007C5857">
      <w:pPr>
        <w:pStyle w:val="Corpsdetexte"/>
        <w:rPr>
          <w:rFonts w:ascii="Times New Roman"/>
          <w:sz w:val="20"/>
        </w:rPr>
      </w:pPr>
    </w:p>
    <w:p w14:paraId="2923ABAC" w14:textId="7476E007" w:rsidR="007C5857" w:rsidRDefault="007C5857">
      <w:pPr>
        <w:pStyle w:val="Corpsdetexte"/>
        <w:rPr>
          <w:rFonts w:ascii="Times New Roman"/>
          <w:sz w:val="20"/>
        </w:rPr>
      </w:pPr>
    </w:p>
    <w:p w14:paraId="2923ABAD" w14:textId="77777777" w:rsidR="007C5857" w:rsidRDefault="007C5857">
      <w:pPr>
        <w:pStyle w:val="Corpsdetexte"/>
        <w:rPr>
          <w:rFonts w:ascii="Times New Roman"/>
          <w:sz w:val="20"/>
        </w:rPr>
      </w:pPr>
    </w:p>
    <w:p w14:paraId="2923ABAE" w14:textId="75B54A16" w:rsidR="007C5857" w:rsidRDefault="007C5857">
      <w:pPr>
        <w:pStyle w:val="Corpsdetexte"/>
        <w:rPr>
          <w:rFonts w:ascii="Times New Roman"/>
          <w:sz w:val="20"/>
        </w:rPr>
      </w:pPr>
    </w:p>
    <w:p w14:paraId="2923ABAF" w14:textId="77777777" w:rsidR="007C5857" w:rsidRDefault="007C5857">
      <w:pPr>
        <w:pStyle w:val="Corpsdetexte"/>
        <w:rPr>
          <w:rFonts w:ascii="Times New Roman"/>
          <w:sz w:val="20"/>
        </w:rPr>
      </w:pPr>
    </w:p>
    <w:p w14:paraId="2923ABB0" w14:textId="77777777" w:rsidR="007C5857" w:rsidRDefault="007C5857">
      <w:pPr>
        <w:pStyle w:val="Corpsdetexte"/>
        <w:rPr>
          <w:rFonts w:ascii="Times New Roman"/>
          <w:sz w:val="20"/>
        </w:rPr>
      </w:pPr>
    </w:p>
    <w:p w14:paraId="2923ABB1" w14:textId="65640B2C" w:rsidR="007C5857" w:rsidRDefault="007C5857">
      <w:pPr>
        <w:pStyle w:val="Corpsdetexte"/>
        <w:rPr>
          <w:rFonts w:ascii="Times New Roman"/>
          <w:sz w:val="20"/>
        </w:rPr>
      </w:pPr>
    </w:p>
    <w:p w14:paraId="2923ABB2" w14:textId="77777777" w:rsidR="007C5857" w:rsidRDefault="007C5857">
      <w:pPr>
        <w:pStyle w:val="Corpsdetexte"/>
        <w:rPr>
          <w:rFonts w:ascii="Times New Roman"/>
          <w:sz w:val="20"/>
        </w:rPr>
      </w:pPr>
    </w:p>
    <w:p w14:paraId="2923ABB3" w14:textId="77777777" w:rsidR="007C5857" w:rsidRDefault="007C5857">
      <w:pPr>
        <w:pStyle w:val="Corpsdetexte"/>
        <w:rPr>
          <w:rFonts w:ascii="Times New Roman"/>
          <w:sz w:val="20"/>
        </w:rPr>
      </w:pPr>
    </w:p>
    <w:p w14:paraId="2923ABB4" w14:textId="77777777" w:rsidR="007C5857" w:rsidRDefault="007C5857">
      <w:pPr>
        <w:pStyle w:val="Corpsdetexte"/>
        <w:rPr>
          <w:rFonts w:ascii="Times New Roman"/>
          <w:sz w:val="20"/>
        </w:rPr>
      </w:pPr>
    </w:p>
    <w:p w14:paraId="2923ABB5" w14:textId="77777777" w:rsidR="007C5857" w:rsidRDefault="007C5857">
      <w:pPr>
        <w:pStyle w:val="Corpsdetexte"/>
        <w:rPr>
          <w:rFonts w:ascii="Times New Roman"/>
          <w:sz w:val="29"/>
        </w:rPr>
      </w:pPr>
    </w:p>
    <w:p w14:paraId="2923ABB6" w14:textId="3E59784F" w:rsidR="007C5857" w:rsidRDefault="006C7289">
      <w:pPr>
        <w:pStyle w:val="Titre"/>
        <w:spacing w:line="216" w:lineRule="auto"/>
      </w:pPr>
      <w:r>
        <w:rPr>
          <w:color w:val="231F20"/>
        </w:rPr>
        <w:t>Insérer le titre de votre article</w:t>
      </w:r>
    </w:p>
    <w:p w14:paraId="2923ABB7" w14:textId="77777777" w:rsidR="007C5857" w:rsidRDefault="007C5857">
      <w:pPr>
        <w:spacing w:line="216" w:lineRule="auto"/>
        <w:sectPr w:rsidR="007C5857">
          <w:type w:val="continuous"/>
          <w:pgSz w:w="12240" w:h="24480"/>
          <w:pgMar w:top="0" w:right="620" w:bottom="0" w:left="600" w:header="720" w:footer="720" w:gutter="0"/>
          <w:cols w:space="720"/>
        </w:sectPr>
      </w:pPr>
    </w:p>
    <w:p w14:paraId="2923ABB8" w14:textId="58AC6834" w:rsidR="007C5857" w:rsidRDefault="007C5857">
      <w:pPr>
        <w:pStyle w:val="Corpsdetexte"/>
        <w:rPr>
          <w:b/>
          <w:sz w:val="40"/>
        </w:rPr>
      </w:pPr>
    </w:p>
    <w:p w14:paraId="2923ABB9" w14:textId="7A217DAF" w:rsidR="007C5857" w:rsidRDefault="007C5857">
      <w:pPr>
        <w:pStyle w:val="Corpsdetexte"/>
        <w:rPr>
          <w:b/>
          <w:sz w:val="40"/>
        </w:rPr>
      </w:pPr>
    </w:p>
    <w:p w14:paraId="2923ABBA" w14:textId="080C15CD" w:rsidR="007C5857" w:rsidRDefault="007C5857">
      <w:pPr>
        <w:pStyle w:val="Corpsdetexte"/>
        <w:rPr>
          <w:b/>
          <w:sz w:val="40"/>
        </w:rPr>
      </w:pPr>
    </w:p>
    <w:p w14:paraId="2923ABBB" w14:textId="77777777" w:rsidR="007C5857" w:rsidRDefault="007C5857">
      <w:pPr>
        <w:pStyle w:val="Corpsdetexte"/>
        <w:rPr>
          <w:b/>
          <w:sz w:val="40"/>
        </w:rPr>
      </w:pPr>
    </w:p>
    <w:p w14:paraId="2923ABBC" w14:textId="32EFED64" w:rsidR="007C5857" w:rsidRDefault="007C5857">
      <w:pPr>
        <w:pStyle w:val="Corpsdetexte"/>
        <w:rPr>
          <w:b/>
          <w:sz w:val="40"/>
        </w:rPr>
      </w:pPr>
    </w:p>
    <w:p w14:paraId="2923ABBD" w14:textId="77777777" w:rsidR="007C5857" w:rsidRDefault="007C5857">
      <w:pPr>
        <w:pStyle w:val="Corpsdetexte"/>
        <w:rPr>
          <w:b/>
          <w:sz w:val="40"/>
        </w:rPr>
      </w:pPr>
    </w:p>
    <w:p w14:paraId="2923ABBE" w14:textId="77777777" w:rsidR="007C5857" w:rsidRDefault="007C5857">
      <w:pPr>
        <w:pStyle w:val="Corpsdetexte"/>
        <w:rPr>
          <w:b/>
          <w:sz w:val="40"/>
        </w:rPr>
      </w:pPr>
    </w:p>
    <w:p w14:paraId="2923ABBF" w14:textId="77777777" w:rsidR="007C5857" w:rsidRDefault="007C5857">
      <w:pPr>
        <w:pStyle w:val="Corpsdetexte"/>
        <w:rPr>
          <w:b/>
          <w:sz w:val="40"/>
        </w:rPr>
      </w:pPr>
    </w:p>
    <w:p w14:paraId="2923ABC0" w14:textId="2D57E220" w:rsidR="007C5857" w:rsidRDefault="007C5857">
      <w:pPr>
        <w:pStyle w:val="Corpsdetexte"/>
        <w:rPr>
          <w:b/>
          <w:sz w:val="40"/>
        </w:rPr>
      </w:pPr>
    </w:p>
    <w:p w14:paraId="2923ABC1" w14:textId="64969A6E" w:rsidR="007C5857" w:rsidRDefault="007C5857">
      <w:pPr>
        <w:pStyle w:val="Corpsdetexte"/>
        <w:rPr>
          <w:b/>
          <w:sz w:val="40"/>
        </w:rPr>
      </w:pPr>
    </w:p>
    <w:p w14:paraId="2923ABC2" w14:textId="77777777" w:rsidR="007C5857" w:rsidRDefault="007C5857">
      <w:pPr>
        <w:pStyle w:val="Corpsdetexte"/>
        <w:rPr>
          <w:b/>
          <w:sz w:val="40"/>
        </w:rPr>
      </w:pPr>
    </w:p>
    <w:p w14:paraId="2923ABC3" w14:textId="6B4E1565" w:rsidR="007C5857" w:rsidRDefault="007C5857">
      <w:pPr>
        <w:pStyle w:val="Corpsdetexte"/>
        <w:rPr>
          <w:b/>
          <w:sz w:val="40"/>
        </w:rPr>
      </w:pPr>
    </w:p>
    <w:p w14:paraId="2923ABC7" w14:textId="2D97BB5A" w:rsidR="007C5857" w:rsidRDefault="006C7289" w:rsidP="006C7289">
      <w:pPr>
        <w:pStyle w:val="Corpsdetexte"/>
        <w:spacing w:before="63"/>
        <w:rPr>
          <w:sz w:val="28"/>
        </w:rPr>
      </w:pPr>
      <w:r>
        <w:rPr>
          <w:noProof/>
        </w:rPr>
        <w:drawing>
          <wp:anchor distT="0" distB="0" distL="0" distR="0" simplePos="0" relativeHeight="251658244" behindDoc="0" locked="0" layoutInCell="1" allowOverlap="1" wp14:anchorId="2923ABE6" wp14:editId="5765761F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1090930" cy="10909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9093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52B11">
        <w:br w:type="column"/>
      </w:r>
      <w:r>
        <w:t>Publié à 00 h 00, 2026-01-13</w:t>
      </w:r>
    </w:p>
    <w:p w14:paraId="2923ABC8" w14:textId="77777777" w:rsidR="007C5857" w:rsidRDefault="007C5857">
      <w:pPr>
        <w:pStyle w:val="Corpsdetexte"/>
        <w:rPr>
          <w:sz w:val="28"/>
        </w:rPr>
      </w:pPr>
    </w:p>
    <w:p w14:paraId="2923ABC9" w14:textId="77777777" w:rsidR="007C5857" w:rsidRDefault="007C5857">
      <w:pPr>
        <w:pStyle w:val="Corpsdetexte"/>
        <w:rPr>
          <w:sz w:val="28"/>
        </w:rPr>
      </w:pPr>
    </w:p>
    <w:p w14:paraId="2923ABCA" w14:textId="77777777" w:rsidR="007C5857" w:rsidRDefault="007C5857">
      <w:pPr>
        <w:pStyle w:val="Corpsdetexte"/>
        <w:rPr>
          <w:sz w:val="28"/>
        </w:rPr>
      </w:pPr>
    </w:p>
    <w:p w14:paraId="2923ABCB" w14:textId="77777777" w:rsidR="007C5857" w:rsidRDefault="007C5857">
      <w:pPr>
        <w:pStyle w:val="Corpsdetexte"/>
        <w:rPr>
          <w:sz w:val="28"/>
        </w:rPr>
      </w:pPr>
    </w:p>
    <w:p w14:paraId="2923ABCC" w14:textId="77777777" w:rsidR="007C5857" w:rsidRDefault="007C5857">
      <w:pPr>
        <w:pStyle w:val="Corpsdetexte"/>
        <w:rPr>
          <w:sz w:val="28"/>
        </w:rPr>
      </w:pPr>
    </w:p>
    <w:p w14:paraId="2923ABCD" w14:textId="77777777" w:rsidR="007C5857" w:rsidRDefault="007C5857">
      <w:pPr>
        <w:pStyle w:val="Corpsdetexte"/>
        <w:rPr>
          <w:sz w:val="28"/>
        </w:rPr>
      </w:pPr>
    </w:p>
    <w:p w14:paraId="2923ABCE" w14:textId="77777777" w:rsidR="007C5857" w:rsidRDefault="007C5857">
      <w:pPr>
        <w:pStyle w:val="Corpsdetexte"/>
        <w:rPr>
          <w:sz w:val="28"/>
        </w:rPr>
      </w:pPr>
    </w:p>
    <w:p w14:paraId="2923ABCF" w14:textId="77777777" w:rsidR="007C5857" w:rsidRDefault="007C5857">
      <w:pPr>
        <w:pStyle w:val="Corpsdetexte"/>
        <w:rPr>
          <w:sz w:val="28"/>
        </w:rPr>
      </w:pPr>
    </w:p>
    <w:p w14:paraId="2923ABD0" w14:textId="77777777" w:rsidR="007C5857" w:rsidRDefault="007C5857">
      <w:pPr>
        <w:pStyle w:val="Corpsdetexte"/>
        <w:rPr>
          <w:sz w:val="28"/>
        </w:rPr>
      </w:pPr>
    </w:p>
    <w:p w14:paraId="2923ABD1" w14:textId="77777777" w:rsidR="007C5857" w:rsidRDefault="007C5857">
      <w:pPr>
        <w:pStyle w:val="Corpsdetexte"/>
        <w:rPr>
          <w:sz w:val="28"/>
        </w:rPr>
      </w:pPr>
    </w:p>
    <w:p w14:paraId="2923ABD2" w14:textId="77777777" w:rsidR="007C5857" w:rsidRDefault="007C5857">
      <w:pPr>
        <w:pStyle w:val="Corpsdetexte"/>
        <w:rPr>
          <w:sz w:val="28"/>
        </w:rPr>
      </w:pPr>
    </w:p>
    <w:p w14:paraId="2923ABD3" w14:textId="77777777" w:rsidR="007C5857" w:rsidRDefault="007C5857">
      <w:pPr>
        <w:pStyle w:val="Corpsdetexte"/>
        <w:rPr>
          <w:sz w:val="28"/>
        </w:rPr>
      </w:pPr>
    </w:p>
    <w:p w14:paraId="2923ABD4" w14:textId="77777777" w:rsidR="007C5857" w:rsidRDefault="007C5857">
      <w:pPr>
        <w:pStyle w:val="Corpsdetexte"/>
        <w:rPr>
          <w:sz w:val="28"/>
        </w:rPr>
      </w:pPr>
    </w:p>
    <w:p w14:paraId="2923ABD5" w14:textId="77777777" w:rsidR="007C5857" w:rsidRDefault="007C5857">
      <w:pPr>
        <w:pStyle w:val="Corpsdetexte"/>
        <w:spacing w:before="11"/>
        <w:rPr>
          <w:sz w:val="23"/>
        </w:rPr>
      </w:pPr>
    </w:p>
    <w:p w14:paraId="2923ABD7" w14:textId="380EED30" w:rsidR="007C5857" w:rsidRDefault="00652B11" w:rsidP="006C7289">
      <w:pPr>
        <w:ind w:right="126"/>
        <w:jc w:val="right"/>
        <w:rPr>
          <w:rFonts w:ascii="Segoe UI Light"/>
          <w:sz w:val="20"/>
        </w:rPr>
        <w:sectPr w:rsidR="007C5857">
          <w:type w:val="continuous"/>
          <w:pgSz w:w="12240" w:h="24480"/>
          <w:pgMar w:top="0" w:right="620" w:bottom="0" w:left="600" w:header="720" w:footer="720" w:gutter="0"/>
          <w:cols w:num="2" w:space="720" w:equalWidth="0">
            <w:col w:w="4246" w:space="3987"/>
            <w:col w:w="2787"/>
          </w:cols>
        </w:sect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923ABE8" wp14:editId="41E3A44B">
            <wp:simplePos x="0" y="0"/>
            <wp:positionH relativeFrom="page">
              <wp:posOffset>457200</wp:posOffset>
            </wp:positionH>
            <wp:positionV relativeFrom="paragraph">
              <wp:posOffset>-3185245</wp:posOffset>
            </wp:positionV>
            <wp:extent cx="6857999" cy="31363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136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 Light"/>
          <w:color w:val="231F20"/>
          <w:spacing w:val="-2"/>
          <w:sz w:val="20"/>
        </w:rPr>
        <w:t>So</w:t>
      </w:r>
      <w:r w:rsidRPr="005226F9">
        <w:rPr>
          <w:rStyle w:val="Source"/>
        </w:rPr>
        <w:t>urc</w:t>
      </w:r>
      <w:r w:rsidR="006C7289">
        <w:rPr>
          <w:rStyle w:val="Source"/>
        </w:rPr>
        <w:t>e</w:t>
      </w:r>
    </w:p>
    <w:p w14:paraId="2E2DCD87" w14:textId="798845D2" w:rsidR="006C7289" w:rsidRDefault="006C7289" w:rsidP="006C7289">
      <w:pPr>
        <w:pStyle w:val="Nomjournaliste"/>
        <w:rPr>
          <w:lang w:val="en-CA"/>
        </w:rPr>
      </w:pPr>
      <w:r>
        <w:rPr>
          <w:lang w:val="en-CA"/>
        </w:rPr>
        <w:t xml:space="preserve">Nom du </w:t>
      </w:r>
      <w:proofErr w:type="spellStart"/>
      <w:r>
        <w:rPr>
          <w:lang w:val="en-CA"/>
        </w:rPr>
        <w:t>journaliste</w:t>
      </w:r>
      <w:proofErr w:type="spellEnd"/>
    </w:p>
    <w:p w14:paraId="2AF2FEC3" w14:textId="1A2FFE91" w:rsidR="006C7289" w:rsidRDefault="006C7289" w:rsidP="006C7289">
      <w:pPr>
        <w:pStyle w:val="Corpsdetexte"/>
        <w:ind w:left="1300" w:firstLine="720"/>
        <w:rPr>
          <w:rFonts w:ascii="Segoe UI Light"/>
          <w:sz w:val="20"/>
        </w:rPr>
      </w:pPr>
      <w:proofErr w:type="spellStart"/>
      <w:r>
        <w:rPr>
          <w:color w:val="231F20"/>
          <w:lang w:val="en-CA"/>
        </w:rPr>
        <w:t>Insérer</w:t>
      </w:r>
      <w:proofErr w:type="spellEnd"/>
      <w:r>
        <w:rPr>
          <w:color w:val="231F20"/>
          <w:lang w:val="en-CA"/>
        </w:rPr>
        <w:t xml:space="preserve"> </w:t>
      </w:r>
      <w:proofErr w:type="spellStart"/>
      <w:r>
        <w:rPr>
          <w:color w:val="231F20"/>
          <w:lang w:val="en-CA"/>
        </w:rPr>
        <w:t>votre</w:t>
      </w:r>
      <w:proofErr w:type="spellEnd"/>
      <w:r>
        <w:rPr>
          <w:color w:val="231F20"/>
          <w:lang w:val="en-CA"/>
        </w:rPr>
        <w:t xml:space="preserve"> bio (Ex.: </w:t>
      </w:r>
      <w:proofErr w:type="spellStart"/>
      <w:r>
        <w:rPr>
          <w:color w:val="231F20"/>
          <w:lang w:val="en-CA"/>
        </w:rPr>
        <w:t>Étudiante</w:t>
      </w:r>
      <w:proofErr w:type="spellEnd"/>
      <w:r>
        <w:rPr>
          <w:color w:val="231F20"/>
          <w:lang w:val="en-CA"/>
        </w:rPr>
        <w:t xml:space="preserve"> au Cégep de Jonquière et </w:t>
      </w:r>
      <w:proofErr w:type="spellStart"/>
      <w:r>
        <w:rPr>
          <w:color w:val="231F20"/>
          <w:lang w:val="en-CA"/>
        </w:rPr>
        <w:t>mordue</w:t>
      </w:r>
      <w:proofErr w:type="spellEnd"/>
      <w:r>
        <w:rPr>
          <w:color w:val="231F20"/>
          <w:lang w:val="en-CA"/>
        </w:rPr>
        <w:t xml:space="preserve"> </w:t>
      </w:r>
      <w:proofErr w:type="spellStart"/>
      <w:r>
        <w:rPr>
          <w:color w:val="231F20"/>
          <w:lang w:val="en-CA"/>
        </w:rPr>
        <w:t>d’actualités</w:t>
      </w:r>
      <w:proofErr w:type="spellEnd"/>
      <w:r>
        <w:rPr>
          <w:color w:val="231F20"/>
          <w:lang w:val="en-CA"/>
        </w:rPr>
        <w:t xml:space="preserve"> politiques)</w:t>
      </w:r>
    </w:p>
    <w:p w14:paraId="2923ABD9" w14:textId="71E2F58C" w:rsidR="007C5857" w:rsidRDefault="00652B11">
      <w:pPr>
        <w:pStyle w:val="Corpsdetexte"/>
        <w:rPr>
          <w:rFonts w:ascii="Segoe UI Light"/>
          <w:sz w:val="20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923ABEC" wp14:editId="66B90F0D">
            <wp:simplePos x="0" y="0"/>
            <wp:positionH relativeFrom="page">
              <wp:posOffset>0</wp:posOffset>
            </wp:positionH>
            <wp:positionV relativeFrom="page">
              <wp:posOffset>14999208</wp:posOffset>
            </wp:positionV>
            <wp:extent cx="7772399" cy="54559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545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3ABDA" w14:textId="77777777" w:rsidR="007C5857" w:rsidRDefault="007C5857">
      <w:pPr>
        <w:pStyle w:val="Corpsdetexte"/>
        <w:spacing w:before="11"/>
        <w:rPr>
          <w:rFonts w:ascii="Segoe UI Light"/>
          <w:sz w:val="15"/>
        </w:rPr>
      </w:pPr>
    </w:p>
    <w:p w14:paraId="5803F836" w14:textId="77777777" w:rsidR="006C7289" w:rsidRDefault="006C7289">
      <w:pPr>
        <w:pStyle w:val="Corpsdetexte"/>
        <w:spacing w:before="11"/>
        <w:rPr>
          <w:rFonts w:ascii="Segoe UI Light"/>
          <w:sz w:val="15"/>
        </w:rPr>
      </w:pPr>
    </w:p>
    <w:p w14:paraId="2923ABDB" w14:textId="7A78EFEB" w:rsidR="007C5857" w:rsidRDefault="007C5857">
      <w:pPr>
        <w:pStyle w:val="Corpsdetexte"/>
        <w:spacing w:line="20" w:lineRule="exact"/>
        <w:ind w:left="120"/>
        <w:rPr>
          <w:rFonts w:ascii="Segoe UI Light"/>
          <w:sz w:val="2"/>
        </w:rPr>
      </w:pPr>
    </w:p>
    <w:p w14:paraId="2923ABDC" w14:textId="4525EF2C" w:rsidR="007C5857" w:rsidRDefault="006C7289">
      <w:pPr>
        <w:pStyle w:val="Corpsdetexte"/>
        <w:spacing w:before="3"/>
        <w:rPr>
          <w:rFonts w:ascii="Segoe UI Light"/>
          <w:sz w:val="29"/>
        </w:rPr>
      </w:pPr>
      <w:r>
        <w:rPr>
          <w:rFonts w:ascii="Segoe UI Light"/>
          <w:noProof/>
          <w:sz w:val="2"/>
        </w:rPr>
        <mc:AlternateContent>
          <mc:Choice Requires="wpg">
            <w:drawing>
              <wp:inline distT="0" distB="0" distL="0" distR="0" wp14:anchorId="5B5554DB" wp14:editId="73A548A5">
                <wp:extent cx="6858000" cy="6350"/>
                <wp:effectExtent l="9525" t="6985" r="9525" b="5715"/>
                <wp:docPr id="133544573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350"/>
                          <a:chOff x="0" y="0"/>
                          <a:chExt cx="10800" cy="10"/>
                        </a:xfrm>
                      </wpg:grpSpPr>
                      <wps:wsp>
                        <wps:cNvPr id="152970829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12DBF" id="docshapegroup1" o:spid="_x0000_s1026" style="width:540pt;height:.5pt;mso-position-horizontal-relative:char;mso-position-vertical-relative:line" coordsize="10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">
                <v:line id="Line 3" o:spid="_x0000_s1027" style="position:absolute;visibility:visible;mso-wrap-style:square" from="0,5" to="10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" strokecolor="#231f20" strokeweight=".5pt"/>
                <w10:anchorlock/>
              </v:group>
            </w:pict>
          </mc:Fallback>
        </mc:AlternateContent>
      </w:r>
    </w:p>
    <w:p w14:paraId="226754A1" w14:textId="77777777" w:rsidR="006C7289" w:rsidRDefault="006C7289">
      <w:pPr>
        <w:pStyle w:val="Corpsdetexte"/>
        <w:spacing w:before="123" w:line="216" w:lineRule="auto"/>
        <w:ind w:left="120"/>
        <w:rPr>
          <w:color w:val="231F20"/>
          <w:lang w:val="en-CA"/>
        </w:rPr>
      </w:pPr>
    </w:p>
    <w:p w14:paraId="2923ABDD" w14:textId="2B56221C" w:rsidR="007C5857" w:rsidRDefault="00652B11">
      <w:pPr>
        <w:pStyle w:val="Corpsdetexte"/>
        <w:spacing w:before="123" w:line="216" w:lineRule="auto"/>
        <w:ind w:left="120"/>
      </w:pPr>
      <w:r w:rsidRPr="00995C5E">
        <w:rPr>
          <w:color w:val="231F20"/>
          <w:lang w:val="en-CA"/>
        </w:rPr>
        <w:t>Lorem</w:t>
      </w:r>
      <w:r w:rsidRPr="00995C5E">
        <w:rPr>
          <w:color w:val="231F20"/>
          <w:spacing w:val="-3"/>
          <w:lang w:val="en-CA"/>
        </w:rPr>
        <w:t xml:space="preserve"> </w:t>
      </w:r>
      <w:r w:rsidRPr="00995C5E">
        <w:rPr>
          <w:color w:val="231F20"/>
          <w:lang w:val="en-CA"/>
        </w:rPr>
        <w:t>ipsum</w:t>
      </w:r>
      <w:r w:rsidRPr="00995C5E">
        <w:rPr>
          <w:color w:val="231F20"/>
          <w:spacing w:val="-4"/>
          <w:lang w:val="en-CA"/>
        </w:rPr>
        <w:t xml:space="preserve"> </w:t>
      </w:r>
      <w:r w:rsidRPr="00995C5E">
        <w:rPr>
          <w:color w:val="231F20"/>
          <w:lang w:val="en-CA"/>
        </w:rPr>
        <w:t>dolor</w:t>
      </w:r>
      <w:r w:rsidRPr="00995C5E">
        <w:rPr>
          <w:color w:val="231F20"/>
          <w:spacing w:val="-3"/>
          <w:lang w:val="en-CA"/>
        </w:rPr>
        <w:t xml:space="preserve"> </w:t>
      </w:r>
      <w:proofErr w:type="gramStart"/>
      <w:r w:rsidRPr="00995C5E">
        <w:rPr>
          <w:color w:val="231F20"/>
          <w:lang w:val="en-CA"/>
        </w:rPr>
        <w:t>sit</w:t>
      </w:r>
      <w:proofErr w:type="gramEnd"/>
      <w:r w:rsidRPr="00995C5E">
        <w:rPr>
          <w:color w:val="231F20"/>
          <w:spacing w:val="-4"/>
          <w:lang w:val="en-CA"/>
        </w:rPr>
        <w:t xml:space="preserve"> </w:t>
      </w:r>
      <w:r w:rsidRPr="00995C5E">
        <w:rPr>
          <w:color w:val="231F20"/>
          <w:lang w:val="en-CA"/>
        </w:rPr>
        <w:t>amet,</w:t>
      </w:r>
      <w:r w:rsidRPr="00995C5E">
        <w:rPr>
          <w:color w:val="231F20"/>
          <w:spacing w:val="-3"/>
          <w:lang w:val="en-CA"/>
        </w:rPr>
        <w:t xml:space="preserve"> </w:t>
      </w:r>
      <w:r w:rsidRPr="00995C5E">
        <w:rPr>
          <w:color w:val="231F20"/>
          <w:lang w:val="en-CA"/>
        </w:rPr>
        <w:t>consectetur</w:t>
      </w:r>
      <w:r w:rsidRPr="00995C5E">
        <w:rPr>
          <w:color w:val="231F20"/>
          <w:spacing w:val="-3"/>
          <w:lang w:val="en-CA"/>
        </w:rPr>
        <w:t xml:space="preserve"> </w:t>
      </w:r>
      <w:r w:rsidRPr="00995C5E">
        <w:rPr>
          <w:color w:val="231F20"/>
          <w:lang w:val="en-CA"/>
        </w:rPr>
        <w:t>adipiscing</w:t>
      </w:r>
      <w:r w:rsidRPr="00995C5E">
        <w:rPr>
          <w:color w:val="231F20"/>
          <w:spacing w:val="-3"/>
          <w:lang w:val="en-CA"/>
        </w:rPr>
        <w:t xml:space="preserve"> </w:t>
      </w:r>
      <w:r w:rsidRPr="00995C5E">
        <w:rPr>
          <w:color w:val="231F20"/>
          <w:lang w:val="en-CA"/>
        </w:rPr>
        <w:t>elit.</w:t>
      </w:r>
      <w:r w:rsidRPr="00995C5E">
        <w:rPr>
          <w:color w:val="231F20"/>
          <w:spacing w:val="-3"/>
          <w:lang w:val="en-CA"/>
        </w:rPr>
        <w:t xml:space="preserve"> </w:t>
      </w:r>
      <w:proofErr w:type="spellStart"/>
      <w:r>
        <w:rPr>
          <w:color w:val="231F20"/>
        </w:rPr>
        <w:t>Mauris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turpis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magna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tristique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aliquam</w:t>
      </w:r>
      <w:proofErr w:type="spellEnd"/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Quisque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pharetra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fringilla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mi,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ornare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odio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malesuada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Cras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tincidunt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feugiat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dolor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ut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gravida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Pellentesque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imper- </w:t>
      </w:r>
      <w:proofErr w:type="spellStart"/>
      <w:r>
        <w:rPr>
          <w:color w:val="231F20"/>
        </w:rPr>
        <w:t>diet</w:t>
      </w:r>
      <w:proofErr w:type="spellEnd"/>
      <w:r>
        <w:rPr>
          <w:color w:val="231F20"/>
        </w:rPr>
        <w:t xml:space="preserve"> mi. </w:t>
      </w:r>
      <w:r w:rsidRPr="00995C5E">
        <w:rPr>
          <w:color w:val="231F20"/>
          <w:lang w:val="en-CA"/>
        </w:rPr>
        <w:t xml:space="preserve">Maecenas est metus, eleifend in aliquam at, sagittis in nulla. </w:t>
      </w:r>
      <w:r>
        <w:rPr>
          <w:color w:val="231F20"/>
        </w:rPr>
        <w:t xml:space="preserve">Integer at nunc </w:t>
      </w:r>
      <w:proofErr w:type="spellStart"/>
      <w:r>
        <w:rPr>
          <w:color w:val="231F20"/>
        </w:rPr>
        <w:t>eget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lacus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mattis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sollici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tudin</w:t>
      </w:r>
      <w:proofErr w:type="spellEnd"/>
      <w:r>
        <w:rPr>
          <w:color w:val="231F20"/>
        </w:rPr>
        <w:t xml:space="preserve"> eu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nisi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Maecenas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placerat</w:t>
      </w:r>
      <w:proofErr w:type="spellEnd"/>
      <w:r>
        <w:rPr>
          <w:color w:val="231F20"/>
        </w:rPr>
        <w:t xml:space="preserve">, mi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pharetra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scelerisque</w:t>
      </w:r>
      <w:proofErr w:type="spellEnd"/>
      <w:r>
        <w:rPr>
          <w:color w:val="231F20"/>
        </w:rPr>
        <w:t xml:space="preserve">, mi </w:t>
      </w:r>
      <w:proofErr w:type="spellStart"/>
      <w:r>
        <w:rPr>
          <w:color w:val="231F20"/>
        </w:rPr>
        <w:t>arcu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ullamcorper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orci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amet</w:t>
      </w:r>
      <w:proofErr w:type="spellEnd"/>
      <w:r>
        <w:rPr>
          <w:color w:val="231F20"/>
        </w:rPr>
        <w:t xml:space="preserve"> cursus </w:t>
      </w:r>
      <w:proofErr w:type="spellStart"/>
      <w:r>
        <w:rPr>
          <w:color w:val="231F20"/>
        </w:rPr>
        <w:t>arcu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maximus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urna</w:t>
      </w:r>
      <w:proofErr w:type="spellEnd"/>
      <w:r>
        <w:rPr>
          <w:color w:val="231F20"/>
        </w:rPr>
        <w:t xml:space="preserve">. Class </w:t>
      </w:r>
      <w:proofErr w:type="spellStart"/>
      <w:r>
        <w:rPr>
          <w:color w:val="231F20"/>
        </w:rPr>
        <w:t>aptent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taciti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sociosqu</w:t>
      </w:r>
      <w:proofErr w:type="spellEnd"/>
      <w:r>
        <w:rPr>
          <w:color w:val="231F20"/>
        </w:rPr>
        <w:t xml:space="preserve"> ad </w:t>
      </w:r>
      <w:proofErr w:type="spellStart"/>
      <w:r>
        <w:rPr>
          <w:color w:val="231F20"/>
        </w:rPr>
        <w:t>litora</w:t>
      </w:r>
      <w:proofErr w:type="spellEnd"/>
      <w:r>
        <w:rPr>
          <w:color w:val="231F20"/>
        </w:rPr>
        <w:t xml:space="preserve"> torquent per </w:t>
      </w:r>
      <w:proofErr w:type="spellStart"/>
      <w:r>
        <w:rPr>
          <w:color w:val="231F20"/>
        </w:rPr>
        <w:t>conubia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nostra</w:t>
      </w:r>
      <w:proofErr w:type="spellEnd"/>
      <w:r>
        <w:rPr>
          <w:color w:val="231F20"/>
        </w:rPr>
        <w:t xml:space="preserve">, per </w:t>
      </w:r>
      <w:proofErr w:type="spellStart"/>
      <w:r>
        <w:rPr>
          <w:color w:val="231F20"/>
        </w:rPr>
        <w:t>inceptos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himenaeos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Pellentesque</w:t>
      </w:r>
      <w:proofErr w:type="spellEnd"/>
      <w:r>
        <w:rPr>
          <w:color w:val="231F20"/>
        </w:rPr>
        <w:t xml:space="preserve"> vitae </w:t>
      </w:r>
      <w:proofErr w:type="spellStart"/>
      <w:r>
        <w:rPr>
          <w:color w:val="231F20"/>
        </w:rPr>
        <w:t>tortor</w:t>
      </w:r>
      <w:proofErr w:type="spellEnd"/>
      <w:r>
        <w:rPr>
          <w:color w:val="231F20"/>
        </w:rPr>
        <w:t xml:space="preserve"> est. </w:t>
      </w:r>
      <w:proofErr w:type="spellStart"/>
      <w:r>
        <w:rPr>
          <w:color w:val="231F20"/>
        </w:rPr>
        <w:t>Nullam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fermentum</w:t>
      </w:r>
      <w:proofErr w:type="spellEnd"/>
      <w:r>
        <w:rPr>
          <w:color w:val="231F20"/>
        </w:rPr>
        <w:t xml:space="preserve"> magna ut </w:t>
      </w:r>
      <w:proofErr w:type="spellStart"/>
      <w:r>
        <w:rPr>
          <w:color w:val="231F20"/>
        </w:rPr>
        <w:t>mauris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eget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luctus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tempor</w:t>
      </w:r>
      <w:proofErr w:type="spellEnd"/>
      <w:r>
        <w:rPr>
          <w:color w:val="231F20"/>
        </w:rPr>
        <w:t>.</w:t>
      </w:r>
    </w:p>
    <w:p w14:paraId="2923ABDF" w14:textId="77777777" w:rsidR="007C5857" w:rsidRDefault="007C5857">
      <w:pPr>
        <w:pStyle w:val="Corpsdetexte"/>
        <w:spacing w:before="5"/>
        <w:rPr>
          <w:sz w:val="34"/>
        </w:rPr>
      </w:pPr>
    </w:p>
    <w:p w14:paraId="2923ABE1" w14:textId="000F26B7" w:rsidR="007C5857" w:rsidRPr="00705FC9" w:rsidRDefault="00652B11" w:rsidP="00705FC9">
      <w:pPr>
        <w:pStyle w:val="Citation"/>
      </w:pPr>
      <w:proofErr w:type="spellStart"/>
      <w:r w:rsidRPr="00705FC9">
        <w:t>Quisque</w:t>
      </w:r>
      <w:proofErr w:type="spellEnd"/>
      <w:r w:rsidRPr="00705FC9">
        <w:t xml:space="preserve"> et </w:t>
      </w:r>
      <w:proofErr w:type="spellStart"/>
      <w:r w:rsidRPr="00705FC9">
        <w:t>lorem</w:t>
      </w:r>
      <w:proofErr w:type="spellEnd"/>
      <w:r w:rsidRPr="00705FC9">
        <w:t xml:space="preserve"> </w:t>
      </w:r>
      <w:proofErr w:type="spellStart"/>
      <w:r w:rsidRPr="00705FC9">
        <w:t>velit</w:t>
      </w:r>
      <w:proofErr w:type="spellEnd"/>
      <w:r w:rsidRPr="00705FC9">
        <w:t xml:space="preserve">. </w:t>
      </w:r>
      <w:proofErr w:type="spellStart"/>
      <w:r w:rsidRPr="00705FC9">
        <w:t>Interdum</w:t>
      </w:r>
      <w:proofErr w:type="spellEnd"/>
      <w:r w:rsidRPr="00705FC9">
        <w:t xml:space="preserve"> et </w:t>
      </w:r>
      <w:proofErr w:type="spellStart"/>
      <w:r w:rsidRPr="00705FC9">
        <w:t>malesuada</w:t>
      </w:r>
      <w:proofErr w:type="spellEnd"/>
      <w:r w:rsidRPr="00705FC9">
        <w:t xml:space="preserve"> </w:t>
      </w:r>
      <w:proofErr w:type="spellStart"/>
      <w:r w:rsidRPr="00705FC9">
        <w:t>fames</w:t>
      </w:r>
      <w:proofErr w:type="spellEnd"/>
      <w:r w:rsidRPr="00705FC9">
        <w:t xml:space="preserve"> </w:t>
      </w:r>
      <w:proofErr w:type="spellStart"/>
      <w:r w:rsidRPr="00705FC9">
        <w:t>ac</w:t>
      </w:r>
      <w:proofErr w:type="spellEnd"/>
      <w:r w:rsidRPr="00705FC9">
        <w:t xml:space="preserve"> ante ipsum </w:t>
      </w:r>
      <w:proofErr w:type="spellStart"/>
      <w:r w:rsidRPr="00705FC9">
        <w:t>primis</w:t>
      </w:r>
      <w:proofErr w:type="spellEnd"/>
      <w:r w:rsidRPr="00705FC9">
        <w:t xml:space="preserve"> in </w:t>
      </w:r>
      <w:proofErr w:type="spellStart"/>
      <w:r w:rsidRPr="00705FC9">
        <w:t>faucibus</w:t>
      </w:r>
      <w:proofErr w:type="spellEnd"/>
      <w:r w:rsidRPr="00705FC9">
        <w:t xml:space="preserve">. Nam </w:t>
      </w:r>
      <w:proofErr w:type="spellStart"/>
      <w:r w:rsidRPr="00705FC9">
        <w:t>augue</w:t>
      </w:r>
      <w:proofErr w:type="spellEnd"/>
      <w:r w:rsidRPr="00705FC9">
        <w:t xml:space="preserve"> </w:t>
      </w:r>
      <w:proofErr w:type="spellStart"/>
      <w:r w:rsidRPr="00705FC9">
        <w:t>nulla</w:t>
      </w:r>
      <w:proofErr w:type="spellEnd"/>
      <w:r w:rsidRPr="00705FC9">
        <w:t xml:space="preserve">, </w:t>
      </w:r>
      <w:proofErr w:type="spellStart"/>
      <w:r w:rsidRPr="00705FC9">
        <w:t>ullamcorper</w:t>
      </w:r>
      <w:proofErr w:type="spellEnd"/>
      <w:r w:rsidRPr="00705FC9">
        <w:t xml:space="preserve"> non </w:t>
      </w:r>
      <w:proofErr w:type="spellStart"/>
      <w:r w:rsidRPr="00705FC9">
        <w:t>dapibus</w:t>
      </w:r>
      <w:proofErr w:type="spellEnd"/>
      <w:r w:rsidRPr="00705FC9">
        <w:t xml:space="preserve"> nec.</w:t>
      </w:r>
    </w:p>
    <w:p w14:paraId="2923ABE2" w14:textId="77777777" w:rsidR="007C5857" w:rsidRDefault="007C5857">
      <w:pPr>
        <w:pStyle w:val="Corpsdetexte"/>
        <w:spacing w:before="2"/>
        <w:rPr>
          <w:b/>
          <w:sz w:val="41"/>
        </w:rPr>
      </w:pPr>
    </w:p>
    <w:p w14:paraId="2923ABE3" w14:textId="77777777" w:rsidR="007C5857" w:rsidRDefault="00652B11">
      <w:pPr>
        <w:pStyle w:val="Corpsdetexte"/>
        <w:spacing w:before="1" w:line="216" w:lineRule="auto"/>
        <w:ind w:left="120" w:right="238"/>
        <w:jc w:val="both"/>
      </w:pPr>
      <w:proofErr w:type="spellStart"/>
      <w:r>
        <w:rPr>
          <w:color w:val="231F20"/>
        </w:rPr>
        <w:t>Fusce</w:t>
      </w:r>
      <w:proofErr w:type="spellEnd"/>
      <w:r>
        <w:rPr>
          <w:color w:val="231F20"/>
        </w:rPr>
        <w:t xml:space="preserve"> ut </w:t>
      </w:r>
      <w:proofErr w:type="spellStart"/>
      <w:r>
        <w:rPr>
          <w:color w:val="231F20"/>
        </w:rPr>
        <w:t>leo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suscipit</w:t>
      </w:r>
      <w:proofErr w:type="spellEnd"/>
      <w:r>
        <w:rPr>
          <w:color w:val="231F20"/>
        </w:rPr>
        <w:t xml:space="preserve"> diam </w:t>
      </w:r>
      <w:proofErr w:type="spellStart"/>
      <w:r>
        <w:rPr>
          <w:color w:val="231F20"/>
        </w:rPr>
        <w:t>porttitor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fringilla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Mauris</w:t>
      </w:r>
      <w:proofErr w:type="spellEnd"/>
      <w:r>
        <w:rPr>
          <w:color w:val="231F20"/>
        </w:rPr>
        <w:t xml:space="preserve"> est </w:t>
      </w:r>
      <w:proofErr w:type="spellStart"/>
      <w:r>
        <w:rPr>
          <w:color w:val="231F20"/>
        </w:rPr>
        <w:t>odio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blandit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lorem</w:t>
      </w:r>
      <w:proofErr w:type="spellEnd"/>
      <w:r>
        <w:rPr>
          <w:color w:val="231F20"/>
        </w:rPr>
        <w:t xml:space="preserve"> eu, porta </w:t>
      </w:r>
      <w:proofErr w:type="spellStart"/>
      <w:r>
        <w:rPr>
          <w:color w:val="231F20"/>
        </w:rPr>
        <w:t>feugiat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ligula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Pellen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tesque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tristique,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rhoncus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eros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nec,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ornare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elit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Aenean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interdum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porta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massa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nec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placerat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Nulla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sit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sollicitudin</w:t>
      </w:r>
      <w:proofErr w:type="spellEnd"/>
      <w:r>
        <w:rPr>
          <w:color w:val="231F20"/>
        </w:rPr>
        <w:t xml:space="preserve"> porta.</w:t>
      </w:r>
    </w:p>
    <w:p w14:paraId="2923ABE4" w14:textId="77777777" w:rsidR="007C5857" w:rsidRDefault="007C5857">
      <w:pPr>
        <w:pStyle w:val="Corpsdetexte"/>
        <w:spacing w:before="13"/>
        <w:rPr>
          <w:sz w:val="19"/>
        </w:rPr>
      </w:pPr>
    </w:p>
    <w:p w14:paraId="2923ABE5" w14:textId="77777777" w:rsidR="007C5857" w:rsidRDefault="00652B11">
      <w:pPr>
        <w:pStyle w:val="Corpsdetexte"/>
        <w:spacing w:line="216" w:lineRule="auto"/>
        <w:ind w:left="120" w:right="249"/>
        <w:rPr>
          <w:color w:val="231F20"/>
        </w:rPr>
      </w:pPr>
      <w:r>
        <w:rPr>
          <w:color w:val="231F20"/>
        </w:rPr>
        <w:t>Cras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nec </w:t>
      </w:r>
      <w:proofErr w:type="spellStart"/>
      <w:r>
        <w:rPr>
          <w:color w:val="231F20"/>
        </w:rPr>
        <w:t>risus</w:t>
      </w:r>
      <w:proofErr w:type="spellEnd"/>
      <w:r>
        <w:rPr>
          <w:color w:val="231F20"/>
        </w:rPr>
        <w:t xml:space="preserve"> ex. Nam </w:t>
      </w:r>
      <w:proofErr w:type="spellStart"/>
      <w:r>
        <w:rPr>
          <w:color w:val="231F20"/>
        </w:rPr>
        <w:t>viverra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lacus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nec </w:t>
      </w:r>
      <w:proofErr w:type="spellStart"/>
      <w:r>
        <w:rPr>
          <w:color w:val="231F20"/>
        </w:rPr>
        <w:t>molestie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pretium, </w:t>
      </w:r>
      <w:proofErr w:type="spellStart"/>
      <w:r>
        <w:rPr>
          <w:color w:val="231F20"/>
        </w:rPr>
        <w:t>arcu</w:t>
      </w:r>
      <w:proofErr w:type="spellEnd"/>
      <w:r>
        <w:rPr>
          <w:color w:val="231F20"/>
        </w:rPr>
        <w:t xml:space="preserve"> erat </w:t>
      </w:r>
      <w:proofErr w:type="spellStart"/>
      <w:r>
        <w:rPr>
          <w:color w:val="231F20"/>
        </w:rPr>
        <w:t>maximus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est, </w:t>
      </w:r>
      <w:proofErr w:type="spellStart"/>
      <w:r>
        <w:rPr>
          <w:color w:val="231F20"/>
        </w:rPr>
        <w:t>efficitur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suscipit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enim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sapien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Aliquam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placerat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velit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accumsan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Donec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rutrum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dui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aliquet</w:t>
      </w:r>
      <w:proofErr w:type="spellEnd"/>
      <w:r>
        <w:rPr>
          <w:color w:val="231F20"/>
        </w:rPr>
        <w:t xml:space="preserve"> rhoncus, </w:t>
      </w:r>
      <w:proofErr w:type="spellStart"/>
      <w:r>
        <w:rPr>
          <w:color w:val="231F20"/>
        </w:rPr>
        <w:t>urna</w:t>
      </w:r>
      <w:proofErr w:type="spellEnd"/>
      <w:r>
        <w:rPr>
          <w:color w:val="231F20"/>
        </w:rPr>
        <w:t xml:space="preserve"> ex </w:t>
      </w:r>
      <w:proofErr w:type="spellStart"/>
      <w:r>
        <w:rPr>
          <w:color w:val="231F20"/>
        </w:rPr>
        <w:t>convallis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vehicula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metus</w:t>
      </w:r>
      <w:proofErr w:type="spellEnd"/>
      <w:r>
        <w:rPr>
          <w:color w:val="231F20"/>
        </w:rPr>
        <w:t xml:space="preserve"> ex </w:t>
      </w:r>
      <w:proofErr w:type="spellStart"/>
      <w:r>
        <w:rPr>
          <w:color w:val="231F20"/>
        </w:rPr>
        <w:t>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elit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Proin</w:t>
      </w:r>
      <w:proofErr w:type="spellEnd"/>
      <w:r>
        <w:rPr>
          <w:color w:val="231F20"/>
        </w:rPr>
        <w:t xml:space="preserve"> pulvinar </w:t>
      </w:r>
      <w:proofErr w:type="spellStart"/>
      <w:r>
        <w:rPr>
          <w:color w:val="231F20"/>
        </w:rPr>
        <w:t>convallis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neque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eget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ullamcorper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turpis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Vestibulum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luctus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lacus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sem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commodo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pulvinar.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Duis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tellus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justo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accumsan</w:t>
      </w:r>
      <w:proofErr w:type="spellEnd"/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non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libero</w:t>
      </w:r>
      <w:proofErr w:type="gram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sit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amet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malesuada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pharetra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purus</w:t>
      </w:r>
      <w:proofErr w:type="spellEnd"/>
      <w:r>
        <w:rPr>
          <w:color w:val="231F20"/>
        </w:rPr>
        <w:t>. Suspendisse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vitae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lacus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sed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arcu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mattis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ornare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sed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sapien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Nam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varius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turpis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dui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ornare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Cras </w:t>
      </w:r>
      <w:proofErr w:type="spellStart"/>
      <w:r>
        <w:rPr>
          <w:color w:val="231F20"/>
        </w:rPr>
        <w:t>molestie</w:t>
      </w:r>
      <w:proofErr w:type="spellEnd"/>
      <w:r>
        <w:rPr>
          <w:color w:val="231F20"/>
        </w:rPr>
        <w:t xml:space="preserve"> mi at </w:t>
      </w:r>
      <w:proofErr w:type="spellStart"/>
      <w:r>
        <w:rPr>
          <w:color w:val="231F20"/>
        </w:rPr>
        <w:t>enim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feugiat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varius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ullamcorper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tempus</w:t>
      </w:r>
      <w:proofErr w:type="spellEnd"/>
      <w:r>
        <w:rPr>
          <w:color w:val="231F20"/>
        </w:rPr>
        <w:t>.</w:t>
      </w:r>
    </w:p>
    <w:p w14:paraId="557AA60B" w14:textId="77777777" w:rsidR="000645BE" w:rsidRDefault="000645BE">
      <w:pPr>
        <w:pStyle w:val="Corpsdetexte"/>
        <w:spacing w:line="216" w:lineRule="auto"/>
        <w:ind w:left="120" w:right="249"/>
      </w:pPr>
    </w:p>
    <w:p w14:paraId="5C5F476F" w14:textId="77777777" w:rsidR="000645BE" w:rsidRDefault="000645BE">
      <w:pPr>
        <w:pStyle w:val="Corpsdetexte"/>
        <w:spacing w:line="216" w:lineRule="auto"/>
        <w:ind w:left="120" w:right="249"/>
      </w:pPr>
    </w:p>
    <w:p w14:paraId="2D0900D1" w14:textId="77777777" w:rsidR="000645BE" w:rsidRDefault="000645BE">
      <w:pPr>
        <w:pStyle w:val="Corpsdetexte"/>
        <w:spacing w:line="216" w:lineRule="auto"/>
        <w:ind w:left="120" w:right="249"/>
      </w:pPr>
    </w:p>
    <w:p w14:paraId="0A1EAA94" w14:textId="77777777" w:rsidR="000645BE" w:rsidRDefault="000645BE">
      <w:pPr>
        <w:pStyle w:val="Corpsdetexte"/>
        <w:spacing w:line="216" w:lineRule="auto"/>
        <w:ind w:left="120" w:right="249"/>
      </w:pPr>
    </w:p>
    <w:p w14:paraId="0D590EBF" w14:textId="77777777" w:rsidR="000645BE" w:rsidRDefault="000645BE">
      <w:pPr>
        <w:pStyle w:val="Corpsdetexte"/>
        <w:spacing w:line="216" w:lineRule="auto"/>
        <w:ind w:left="120" w:right="249"/>
      </w:pPr>
    </w:p>
    <w:sectPr w:rsidR="000645BE">
      <w:type w:val="continuous"/>
      <w:pgSz w:w="12240" w:h="24480"/>
      <w:pgMar w:top="0" w:right="6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57"/>
    <w:rsid w:val="0002218C"/>
    <w:rsid w:val="000645BE"/>
    <w:rsid w:val="001F7A0F"/>
    <w:rsid w:val="00212CF5"/>
    <w:rsid w:val="002773D1"/>
    <w:rsid w:val="002C0421"/>
    <w:rsid w:val="00366438"/>
    <w:rsid w:val="003833E3"/>
    <w:rsid w:val="0040588E"/>
    <w:rsid w:val="005226F9"/>
    <w:rsid w:val="005766E5"/>
    <w:rsid w:val="005A43E9"/>
    <w:rsid w:val="00614C5F"/>
    <w:rsid w:val="00643D33"/>
    <w:rsid w:val="00644F4E"/>
    <w:rsid w:val="00652B11"/>
    <w:rsid w:val="006C7289"/>
    <w:rsid w:val="0070242D"/>
    <w:rsid w:val="00705FC9"/>
    <w:rsid w:val="007C5857"/>
    <w:rsid w:val="007D3DA8"/>
    <w:rsid w:val="009131AD"/>
    <w:rsid w:val="009465CA"/>
    <w:rsid w:val="009816A3"/>
    <w:rsid w:val="00995C5E"/>
    <w:rsid w:val="009B1280"/>
    <w:rsid w:val="00A2515C"/>
    <w:rsid w:val="00A751EC"/>
    <w:rsid w:val="00AD7A0A"/>
    <w:rsid w:val="00AF4EBA"/>
    <w:rsid w:val="00B2675D"/>
    <w:rsid w:val="00B87BF5"/>
    <w:rsid w:val="00E65CB2"/>
    <w:rsid w:val="00EA7C38"/>
    <w:rsid w:val="00EF0213"/>
    <w:rsid w:val="00F468FA"/>
    <w:rsid w:val="00F4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ABA9"/>
  <w15:docId w15:val="{6EB76A10-C12D-416D-8E22-331ABD07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54"/>
      <w:ind w:left="120"/>
    </w:pPr>
    <w:rPr>
      <w:b/>
      <w:bCs/>
      <w:sz w:val="50"/>
      <w:szCs w:val="5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tedepublication">
    <w:name w:val="Date de publication"/>
    <w:basedOn w:val="Policepardfaut"/>
    <w:uiPriority w:val="1"/>
    <w:qFormat/>
    <w:rsid w:val="005226F9"/>
    <w:rPr>
      <w:color w:val="231F20"/>
    </w:rPr>
  </w:style>
  <w:style w:type="character" w:customStyle="1" w:styleId="Source">
    <w:name w:val="Source"/>
    <w:basedOn w:val="Policepardfaut"/>
    <w:uiPriority w:val="1"/>
    <w:qFormat/>
    <w:rsid w:val="005226F9"/>
    <w:rPr>
      <w:rFonts w:ascii="Segoe UI Light"/>
      <w:color w:val="231F20"/>
      <w:spacing w:val="-2"/>
      <w:sz w:val="20"/>
    </w:rPr>
  </w:style>
  <w:style w:type="paragraph" w:customStyle="1" w:styleId="Nomjournaliste">
    <w:name w:val="Nom journaliste"/>
    <w:qFormat/>
    <w:rsid w:val="00705FC9"/>
    <w:pPr>
      <w:spacing w:before="319"/>
      <w:ind w:left="2020"/>
    </w:pPr>
    <w:rPr>
      <w:rFonts w:ascii="Segoe UI Semibold" w:eastAsia="Segoe UI" w:hAnsi="Segoe UI" w:cs="Segoe UI"/>
      <w:b/>
      <w:color w:val="231F20"/>
      <w:sz w:val="30"/>
      <w:lang w:val="fr-FR"/>
    </w:rPr>
  </w:style>
  <w:style w:type="paragraph" w:customStyle="1" w:styleId="Bio">
    <w:name w:val="Bio"/>
    <w:qFormat/>
    <w:rsid w:val="00705FC9"/>
    <w:pPr>
      <w:spacing w:before="90"/>
      <w:ind w:left="2020"/>
    </w:pPr>
    <w:rPr>
      <w:rFonts w:ascii="Segoe UI" w:eastAsia="Segoe UI" w:hAnsi="Segoe UI" w:cs="Segoe UI"/>
      <w:color w:val="231F20"/>
      <w:spacing w:val="-5"/>
      <w:sz w:val="30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705FC9"/>
    <w:pPr>
      <w:spacing w:line="216" w:lineRule="auto"/>
      <w:ind w:left="724"/>
    </w:pPr>
    <w:rPr>
      <w:b/>
      <w:color w:val="F26649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705FC9"/>
    <w:rPr>
      <w:rFonts w:ascii="Segoe UI" w:eastAsia="Segoe UI" w:hAnsi="Segoe UI" w:cs="Segoe UI"/>
      <w:b/>
      <w:color w:val="F26649"/>
      <w:sz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Level xmlns="f53a051f-3f64-47d6-8de1-6a03fdbf7d14" xsi:nil="true"/>
    <RetentionRuleTitle xmlns="f53a051f-3f64-47d6-8de1-6a03fdbf7d14" xsi:nil="true"/>
    <ClassificationTitle xmlns="f53a051f-3f64-47d6-8de1-6a03fdbf7d14" xsi:nil="true"/>
    <ClassificationId xmlns="f53a051f-3f64-47d6-8de1-6a03fdbf7d14" xsi:nil="true"/>
    <Statut xmlns="0683056e-20ca-4d1a-9994-38726de96c77">Actif</Statut>
    <ClassificationConfidentiality xmlns="f53a051f-3f64-47d6-8de1-6a03fdbf7d14" xsi:nil="true"/>
    <CopyType xmlns="f53a051f-3f64-47d6-8de1-6a03fdbf7d14" xsi:nil="true"/>
    <Code_x0020_du_x0020_repertoire xmlns="0683056e-20ca-4d1a-9994-38726de96c77">&lt;div class="ExternalClass2BEF7098151041CDBFB18980F806C7E8"&gt;&lt;div&gt;2230-FORUM ETUDIANT&lt;/div&gt;&lt;/div&gt;</Code_x0020_du_x0020_repertoire>
    <PlannedDispositionDate xmlns="f53a051f-3f64-47d6-8de1-6a03fdbf7d14" xsi:nil="true"/>
    <DirectionQUSP xmlns="f53a051f-3f64-47d6-8de1-6a03fdbf7d14" xsi:nil="true"/>
    <DocumentId xmlns="f53a051f-3f64-47d6-8de1-6a03fdbf7d14" xsi:nil="true"/>
    <ClassificationDescription xmlns="f53a051f-3f64-47d6-8de1-6a03fdbf7d14" xsi:nil="true"/>
    <Direction xmlns="0683056e-20ca-4d1a-9994-38726de96c77">20</Direction>
    <UnitId xmlns="f53a051f-3f64-47d6-8de1-6a03fdbf7d14" xsi:nil="true"/>
    <RetentionRuleId xmlns="08bfab35-c0ae-4247-a240-43dcd2ac7a80" xsi:nil="true"/>
    <LifeCycleConfidentiality xmlns="f53a051f-3f64-47d6-8de1-6a03fdbf7d14" xsi:nil="true"/>
    <ClassificationCode xmlns="f53a051f-3f64-47d6-8de1-6a03fdbf7d14" xsi:nil="true"/>
    <ClassificationType xmlns="f53a051f-3f64-47d6-8de1-6a03fdbf7d14" xsi:nil="true"/>
    <DatasetId xmlns="f53a051f-3f64-47d6-8de1-6a03fdbf7d14" xsi:nil="true"/>
    <Statut xmlns="099de257-845e-4d56-bc20-6e34ff9e163e">Actif</Statut>
    <ErrorDetails xmlns="f53a051f-3f64-47d6-8de1-6a03fdbf7d14" xsi:nil="true"/>
    <IntegrationStatus xmlns="f53a051f-3f64-47d6-8de1-6a03fdbf7d14" xsi:nil="true"/>
    <UltimaId xmlns="f53a051f-3f64-47d6-8de1-6a03fdbf7d14" xsi:nil="true"/>
    <StatusDesc xmlns="f53a051f-3f64-47d6-8de1-6a03fdbf7d14" xsi:nil="true"/>
    <RetentionRuleCode xmlns="f53a051f-3f64-47d6-8de1-6a03fdbf7d14" xsi:nil="true"/>
    <PlannedDispositionCode xmlns="f53a051f-3f64-47d6-8de1-6a03fdbf7d14" xsi:nil="true"/>
    <lcf76f155ced4ddcb4097134ff3c332f xmlns="099de257-845e-4d56-bc20-6e34ff9e163e">
      <Terms xmlns="http://schemas.microsoft.com/office/infopath/2007/PartnerControls"/>
    </lcf76f155ced4ddcb4097134ff3c332f>
    <TaxCatchAll xmlns="0683056e-20ca-4d1a-9994-38726de96c77" xsi:nil="true"/>
    <CodeCR xmlns="f53a051f-3f64-47d6-8de1-6a03fdbf7d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6" ma:contentTypeDescription="Crée un document." ma:contentTypeScope="" ma:versionID="4c007e224a657c79ba0bf0c9ae168755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61e6e75c40d77ea9263cab79c78e0bd2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dexed="true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3EC3C-6AC5-430D-A4F9-7473942317E3}">
  <ds:schemaRefs>
    <ds:schemaRef ds:uri="http://schemas.microsoft.com/office/2006/metadata/properties"/>
    <ds:schemaRef ds:uri="http://schemas.microsoft.com/office/infopath/2007/PartnerControls"/>
    <ds:schemaRef ds:uri="f53a051f-3f64-47d6-8de1-6a03fdbf7d14"/>
    <ds:schemaRef ds:uri="0683056e-20ca-4d1a-9994-38726de96c77"/>
    <ds:schemaRef ds:uri="08bfab35-c0ae-4247-a240-43dcd2ac7a80"/>
    <ds:schemaRef ds:uri="099de257-845e-4d56-bc20-6e34ff9e163e"/>
  </ds:schemaRefs>
</ds:datastoreItem>
</file>

<file path=customXml/itemProps2.xml><?xml version="1.0" encoding="utf-8"?>
<ds:datastoreItem xmlns:ds="http://schemas.openxmlformats.org/officeDocument/2006/customXml" ds:itemID="{35A33074-FB4B-46A8-87CF-F037AA6B0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38531-8B98-4804-96A9-EA7CAA5F5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Beaumont, Ann Marie</dc:creator>
  <cp:lastModifiedBy>Laliberté, Noémie</cp:lastModifiedBy>
  <cp:revision>2</cp:revision>
  <dcterms:created xsi:type="dcterms:W3CDTF">2025-07-17T14:29:00Z</dcterms:created>
  <dcterms:modified xsi:type="dcterms:W3CDTF">2025-07-17T14:29:00Z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0x01010088E4882950536644812C6762B37EBB15</vt:lpwstr>
  </property>
  <property fmtid="{D5CDD505-2E9C-101B-9397-08002B2CF9AE}" pid="7" name="MediaServiceImageTags">
    <vt:lpwstr/>
  </property>
</Properties>
</file>